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기업 다이어리·브랜드 웰컴키트 주문 제작 전문 | 프라이즈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iprize.co.kr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11:39:24 · 11.3초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71점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86점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71/100 — iprize.co.kr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93점입니다.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35점 — FAQPage 스키마, 질문형 소제목, 제목 계층(H1→H2)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제목 계층(H1→H2)  [AEO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H1 6개, H2 0개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W3C 웹 접근성 이니셔티브(WAI) — 제목 구조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H1 아래 H2 소제목을 최소 2개 이상 체계적으로 구성하세요.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실제 텍스트 콘텐츠  [GEO +7점]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2115자 (비율 0.2%)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코드량 대비 실제 읽을 텍스트가 적은 편입니다.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높음 · 예상 소요 1~2주 (콘텐츠/구조 개편)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자바스크립트 렌더링 콘텐츠 색인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이미지·아이콘 대신 설명 텍스트를 늘리고, 불필요한 스크립트를 정리하세요.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이미지 alt 속성  [SEO +6점]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45%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71점(B등급) → 우선 액션 3건 적용 후 93점(A등급)  (+22점)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93→93 · SEO 86→86 · AEO 35→100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2115자 (비율 0.2%)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3개: Organization, OnlineStore, PostalAddress, ShippingService, ShippingConditions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86점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53자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6개 (1개 권장)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https://iprize.co.kr/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1306ms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6개, H2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iprize.co.kr의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iprize.co.kr을(를)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OnlineStore, PostalAddress, ShippingService, ShippingConditions, DefinedRegion, MonetaryAmount, MerchantReturnPolicy, ImageObject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기업 다이어리·브랜드 웰컴키트 주문 제작 전문 | 프라이즈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누적 제작 부수 90만 부, 기업 다이어리 제작 및 브랜드 키트 제작 전문 프라이즈(PRIZE)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아래 H2 소제목을 최소 2개 이상 체계적으로 구성하세요.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