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기업 다이어리·브랜드 웰컴키트 주문 제작 전문 | 프라이즈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iprize.co.kr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11:39:51 · 2.0초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71점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86점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71/100 — iprize.co.kr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93점입니다.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35점 — FAQPage 스키마, 질문형 소제목, 제목 계층(H1→H2)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제목 계층(H1→H2)  [AEO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H1 6개, H2 0개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W3C 웹 접근성 이니셔티브(WAI) — 제목 구조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H1 아래 H2 소제목을 최소 2개 이상 체계적으로 구성하세요.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실제 텍스트 콘텐츠  [GEO +7점]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2115자 (비율 0.2%)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코드량 대비 실제 읽을 텍스트가 적은 편입니다.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높음 · 예상 소요 1~2주 (콘텐츠/구조 개편)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자바스크립트 렌더링 콘텐츠 색인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이미지·아이콘 대신 설명 텍스트를 늘리고, 불필요한 스크립트를 정리하세요.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이미지 alt 속성  [SEO +6점]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45%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71점(B등급) → 우선 액션 3건 적용 후 93점(A등급)  (+22점)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93→93 · SEO 86→86 · AEO 35→100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2115자 (비율 0.2%)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3개: Organization, OnlineStore, PostalAddress, ShippingService, ShippingConditions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86점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53자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6개 (1개 권장)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https://iprize.co.kr/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1133ms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6개, H2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iprize.co.kr의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iprize.co.kr을(를)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OnlineStore, PostalAddress, ShippingService, ShippingConditions, DefinedRegion, MonetaryAmount, MerchantReturnPolicy, ImageObject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기업 다이어리·브랜드 웰컴키트 주문 제작 전문 | 프라이즈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누적 제작 부수 90만 부, 기업 다이어리 제작 및 브랜드 키트 제작 전문 프라이즈(PRIZE)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아래 H2 소제목을 최소 2개 이상 체계적으로 구성하세요.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