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쓰리웨이 | 홈페이지 제작 전문 | 15년 연속 웹어워드 수상 웹에이전시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web2002.co.kr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2026-09-01 03:26:07 · 0.5초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A (종합 91점)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현재 수준을 유지하면서, 남은 항목을 마저 채우면 A등급 상위권으로 올라갈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91점 (A등급)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100점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97점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91/100 — web2002.co.kr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GEO(생성형 AI) 100점입니다.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75점 — 질문형 소제목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이미지 alt 속성  [SEO +3점]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74% 채움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alt 속성은 시각장애인 스크린리더와 이미지 검색·AI 이해에 모두 쓰입니다.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중간 · 예상 소요 이미지 수에 따라 1~3시간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WCAG 2.1 성공기준 1.1.1(비텍스트 콘텐츠) — 웹 접근성 국제표준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&lt;img src="..." alt="이미지 내용을 설명하는 짧은 문구"&gt;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91점(A등급) → 우선 액션 2건 적용 후 100점(A등급)  (+9점)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100→100 · SEO 97→100 · AEO 75→100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100점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30072자 (비율 18.1%)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ContactPoint, ItemList, ListItem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97점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59자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https://www.web2002.co.kr/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310ms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6개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25개,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web2002.co.kr은(는)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web2002.co.kr을(를)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ContactPoint, ItemList, ListItem,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쓰리웨이 | 홈페이지 제작 전문 | 15년 연속 웹어워드 수상 웹에이전시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쓰리웨이는 3,000건 이상의 실적과 반응형 웹, SEO 최적화, 사후 유지관리까지 원스톱으로 제공합니다.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+20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+27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&lt;img src="..." alt="이미지 내용을 설명하는 짧은 문구"&gt;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추가로 새는 곳 없음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현재 발견된 항목이 모두 반영되었습니다. 다음 진단으로 유지 상태를 확인하세요.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