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정림 홈페이지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junglim.com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2026-09-01 05:25:48 · 3.4초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54점)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15:47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54점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20점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54/100 — junglim.com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75점입니다.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20점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54점(C등급) → 우선 액션 3건 적용 후 78점(B등급)  (+24점)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68→83 · SEO 75→75 · AEO 20→75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68점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323자 (비율 0.9%)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36자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2개 (1개 권장)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https://junglim.com/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2078ms (느림)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20점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2개, H2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junglim.com의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junglim.com을(를)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정림 홈페이지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정림은 건강한 공간환경을 만들어 더불어 사는 세상과 함께 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-29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