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Brendan Reilly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sec.com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05:32:02 · 2.1초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D (종합 38점)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DC2626"/>
          <w:sz w:val="22"/>
        </w:rPr>
        <w:t>🚨 지금 상태로는 AI 답변에 노출되기 어렵습니다. 방치할수록 경쟁사가 그 자리를 먼저 차지합니다.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38점 (D등급)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65점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39점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38/100 — sec.com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65점입니다.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10점 — FAQPage 스키마, 질문형 소제목, 구조화 데이터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FAQPage 스키마  [AEO +30점]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FAQ 콘텐츠가 있어도 스키마가 없으면 AI가 '질문에 대한 답'으로 인식하지 못합니다.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FAQPage / Google 리치결과(Rich Results)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{"@context":"https://schema.org","@type":"FAQPage","mainEntity":[{"@type":"Question","name":"자주 묻는 질문","acceptedAnswer":{"@type":"Answer","text":"답변 내용"}}]}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구조화 데이터(JSON-LD)  [GEO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구조화 데이터가 없으면 AI가 회사명·주소·서비스 등을 텍스트에서 추측해야 합니다.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&lt;script type="application/ld+json"&gt;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{"@context":"https://schema.org","@type":"Organization","name":"회사명","url":"https://내도메인"}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&lt;/script&gt;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구조화 데이터  [AEO +15점]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schema.org 공식 어휘(vocabulary) 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Organization·WebSite 등 기본 스키마부터 추가하세요.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메타 설명  [SEO +14점]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meta description이 없으면 AI·검색엔진이 임의로 본문 일부를 발췌해 보여줍니다.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— 메타 설명(스니펫) 작성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&lt;meta name="description" content="회사·서비스를 한두 문장으로 소개하는 50~160자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38점(D등급) → 우선 액션 3건 적용 후 61점(C등급)  (+23점)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65→80 · SEO 39→39 · AEO 10→65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65점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211자 (비율 32.5%)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39점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410ms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10점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0개, H2 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0개,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미언급 가능성 높음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sec.com의 구조화된 정보를 찾지 못해 다른 후보를 추천할 가능성이 높습니다.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sec.com을(를)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제한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접근은 허용되나 FAQPage·구조화 데이터가 부족해 요약 카드 노출이 제한됩니다.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구조화 데이터(JSON-LD)가 발견되지 않았습니다.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✗ Organization   ✗ WebSite   ✗ WebPage   ✗ Article   ✗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Brendan Reilly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미상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-10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-40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-39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{"@context":"https://schema.org","@type":"FAQPage","mainEntity":[{"@type":"Question","name":"자주 묻는 질문","acceptedAnswer":{"@type":"Answer","text":"답변 내용"}}]}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&lt;script type="application/ld+json"&gt;</w:t>
              <w:br/>
              <w:t>{"@context":"https://schema.org","@type":"Organization","name":"회사명","url":"https://내도메인"}</w:t>
              <w:br/>
              <w:t>&lt;/script&gt;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